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57" w:rsidRDefault="007A1857" w:rsidP="007A1857">
      <w:pPr>
        <w:pStyle w:val="a3"/>
        <w:jc w:val="center"/>
      </w:pPr>
      <w:r>
        <w:rPr>
          <w:rStyle w:val="a4"/>
          <w:u w:val="single"/>
        </w:rPr>
        <w:t>10 причин не курить!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1. Причиной</w:t>
      </w:r>
      <w:r>
        <w:t> 8-ми из 10 случаев заболеваний рака лёгких, является курение. Известно, что ра</w:t>
      </w:r>
      <w:proofErr w:type="gramStart"/>
      <w:r>
        <w:t>к-</w:t>
      </w:r>
      <w:proofErr w:type="gramEnd"/>
      <w:r>
        <w:t xml:space="preserve"> страшная, неизлечимая болезнь.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2. В табаке</w:t>
      </w:r>
      <w:r>
        <w:t> содержатся химические вещества, употребление которых увеличивает риск развития хронического бронхита и болезней сердца.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3. Регулярное</w:t>
      </w:r>
      <w:r>
        <w:t> курение вызывает зависимость, от которой очень трудно избавиться. Чтобы справиться с ядом, мозг вырабатывает новые никотиновые рецепторы, происходит привыкание.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4. Имеются</w:t>
      </w:r>
      <w:r>
        <w:t> известные данные, что каждая выкуренная сигарета укорачивает жизнь на 12 минут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мозге никотин всасывается в кровь и разносится по всему организму, поначалу вызывая тошноту и рвоту. В сигарете содержится 196 ядовитых веществ, 14 из них – наркотических.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5.  Ядовитый</w:t>
      </w:r>
      <w:r>
        <w:t> угарный газ, содержащийся в табачном дыму, вытесняет кислород, мешающий работе мозга, сердца, лёгких.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6. Школьная</w:t>
      </w:r>
      <w:r>
        <w:t> успеваемость снижается. Среди учеников старших классов с весьма слабой успеваемостью – 55% курящих.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7. Большинство</w:t>
      </w:r>
      <w:r>
        <w:t> подростков предпочитают иметь дружеские отношения с некурящими сверстниками, а «любовные романы» с некурящими представителями противоположного пола. 70% девушек 13-16 лет хотели бы встречаться с юношами, которые не курят.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8.  Пачка</w:t>
      </w:r>
      <w:r>
        <w:t xml:space="preserve"> сигарет дорого стоит! На эти деньги можно купить кое-что полезное </w:t>
      </w:r>
      <w:proofErr w:type="gramStart"/>
      <w:r>
        <w:t xml:space="preserve">( </w:t>
      </w:r>
      <w:proofErr w:type="gramEnd"/>
      <w:r>
        <w:t>напр. шоколадку, пакетик орешков или сок и т.д.)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9. И вообще</w:t>
      </w:r>
      <w:r>
        <w:t>, время задуматься над тем, чего ты хочешь от жизни. Помни, что курение никогда не поможет тебе добиться важной цели, а всегда будет лишать этой возможности, нанося только вред.</w:t>
      </w:r>
    </w:p>
    <w:p w:rsidR="007A1857" w:rsidRDefault="007A1857" w:rsidP="007A1857">
      <w:pPr>
        <w:pStyle w:val="a3"/>
        <w:jc w:val="both"/>
      </w:pPr>
      <w:r>
        <w:rPr>
          <w:rStyle w:val="a4"/>
        </w:rPr>
        <w:t>10.  Кстати,</w:t>
      </w:r>
      <w:r>
        <w:t> курят далеко НЕ ВСЕ, как тебя кажется. Только 18 % подростков 12-17 лет курят регулярно, и только 7 % курят время от времени.</w:t>
      </w:r>
    </w:p>
    <w:p w:rsidR="007A1857" w:rsidRDefault="007A1857" w:rsidP="007A1857">
      <w:pPr>
        <w:pStyle w:val="a3"/>
        <w:jc w:val="both"/>
      </w:pPr>
      <w:r>
        <w:t xml:space="preserve">По данным социологического опроса, проведённого специалистами Республиканского центра гигиены и </w:t>
      </w:r>
      <w:proofErr w:type="spellStart"/>
      <w:r>
        <w:t>эпидимиологии</w:t>
      </w:r>
      <w:proofErr w:type="spellEnd"/>
      <w:r>
        <w:t>,  третья часть курильщиков имеют желание бросить курить. Так что присоединяйся к некурящему большинству. Дерзай, у тебя это обязательно получится!!!</w:t>
      </w:r>
    </w:p>
    <w:p w:rsidR="00BB1E4E" w:rsidRDefault="00BB1E4E">
      <w:bookmarkStart w:id="0" w:name="_GoBack"/>
      <w:bookmarkEnd w:id="0"/>
    </w:p>
    <w:sectPr w:rsidR="00B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A7"/>
    <w:rsid w:val="000B2BA7"/>
    <w:rsid w:val="007A1857"/>
    <w:rsid w:val="00B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8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Home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3</cp:revision>
  <dcterms:created xsi:type="dcterms:W3CDTF">2021-09-12T19:07:00Z</dcterms:created>
  <dcterms:modified xsi:type="dcterms:W3CDTF">2021-09-12T19:07:00Z</dcterms:modified>
</cp:coreProperties>
</file>